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4714E" w14:textId="77777777" w:rsidR="005D7DF4" w:rsidRDefault="005D7DF4" w:rsidP="00BA437A">
      <w:pPr>
        <w:shd w:val="clear" w:color="auto" w:fill="FFFFFF"/>
        <w:spacing w:before="75" w:after="75" w:line="240" w:lineRule="auto"/>
        <w:ind w:right="75"/>
        <w:rPr>
          <w:rFonts w:asciiTheme="majorHAnsi" w:eastAsia="Times New Roman" w:hAnsiTheme="majorHAnsi" w:cs="Segoe UI"/>
          <w:b/>
          <w:bCs/>
          <w:color w:val="242424"/>
          <w:kern w:val="0"/>
          <w:sz w:val="40"/>
          <w:szCs w:val="40"/>
          <w14:ligatures w14:val="none"/>
        </w:rPr>
      </w:pPr>
    </w:p>
    <w:p w14:paraId="36040882" w14:textId="1A81E940" w:rsidR="005D7DF4" w:rsidRDefault="005D7DF4" w:rsidP="00D917BD">
      <w:pPr>
        <w:shd w:val="clear" w:color="auto" w:fill="FFFFFF"/>
        <w:spacing w:before="75" w:after="75" w:line="240" w:lineRule="auto"/>
        <w:ind w:right="75"/>
        <w:jc w:val="center"/>
        <w:rPr>
          <w:rFonts w:asciiTheme="majorHAnsi" w:eastAsia="Times New Roman" w:hAnsiTheme="majorHAnsi" w:cs="Segoe UI"/>
          <w:b/>
          <w:bCs/>
          <w:color w:val="242424"/>
          <w:kern w:val="0"/>
          <w:sz w:val="40"/>
          <w:szCs w:val="40"/>
          <w14:ligatures w14:val="none"/>
        </w:rPr>
      </w:pPr>
      <w:r>
        <w:rPr>
          <w:rFonts w:asciiTheme="majorHAnsi" w:eastAsia="Times New Roman" w:hAnsiTheme="majorHAnsi" w:cs="Segoe UI"/>
          <w:b/>
          <w:bCs/>
          <w:noProof/>
          <w:color w:val="242424"/>
          <w:kern w:val="0"/>
          <w:sz w:val="40"/>
          <w:szCs w:val="40"/>
        </w:rPr>
        <w:drawing>
          <wp:inline distT="0" distB="0" distL="0" distR="0" wp14:anchorId="04DE054F" wp14:editId="0403590C">
            <wp:extent cx="1280160" cy="1280160"/>
            <wp:effectExtent l="0" t="0" r="0" b="0"/>
            <wp:docPr id="948896660" name="Picture 1" descr="A green circle with a palm tree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896660" name="Picture 1" descr="A green circle with a palm tree and tex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7EF41" w14:textId="77777777" w:rsidR="00D917BD" w:rsidRDefault="00D917BD" w:rsidP="00D917BD">
      <w:pPr>
        <w:shd w:val="clear" w:color="auto" w:fill="FFFFFF"/>
        <w:spacing w:before="75" w:after="75" w:line="240" w:lineRule="auto"/>
        <w:ind w:right="75"/>
        <w:jc w:val="center"/>
        <w:rPr>
          <w:rFonts w:asciiTheme="majorHAnsi" w:eastAsia="Times New Roman" w:hAnsiTheme="majorHAnsi" w:cs="Segoe UI"/>
          <w:b/>
          <w:bCs/>
          <w:color w:val="242424"/>
          <w:kern w:val="0"/>
          <w:sz w:val="40"/>
          <w:szCs w:val="40"/>
          <w14:ligatures w14:val="none"/>
        </w:rPr>
      </w:pPr>
    </w:p>
    <w:p w14:paraId="261FEF84" w14:textId="166B8618" w:rsidR="00BA437A" w:rsidRDefault="00BA437A" w:rsidP="00D917BD">
      <w:pPr>
        <w:shd w:val="clear" w:color="auto" w:fill="FFFFFF"/>
        <w:spacing w:before="75" w:after="75" w:line="240" w:lineRule="auto"/>
        <w:ind w:right="75"/>
        <w:jc w:val="center"/>
        <w:rPr>
          <w:rFonts w:asciiTheme="majorHAnsi" w:eastAsia="Times New Roman" w:hAnsiTheme="majorHAnsi" w:cs="Segoe UI"/>
          <w:b/>
          <w:bCs/>
          <w:color w:val="242424"/>
          <w:kern w:val="0"/>
          <w:sz w:val="40"/>
          <w:szCs w:val="40"/>
          <w14:ligatures w14:val="none"/>
        </w:rPr>
      </w:pPr>
      <w:r w:rsidRPr="00BA437A">
        <w:rPr>
          <w:rFonts w:asciiTheme="majorHAnsi" w:eastAsia="Times New Roman" w:hAnsiTheme="majorHAnsi" w:cs="Segoe UI"/>
          <w:b/>
          <w:bCs/>
          <w:color w:val="242424"/>
          <w:kern w:val="0"/>
          <w:sz w:val="40"/>
          <w:szCs w:val="40"/>
          <w14:ligatures w14:val="none"/>
        </w:rPr>
        <w:t>Invitation for Demolition Bid</w:t>
      </w:r>
    </w:p>
    <w:p w14:paraId="7D8F937F" w14:textId="77777777" w:rsidR="00D917BD" w:rsidRPr="00BA437A" w:rsidRDefault="00D917BD" w:rsidP="00D917BD">
      <w:pPr>
        <w:shd w:val="clear" w:color="auto" w:fill="FFFFFF"/>
        <w:spacing w:before="75" w:after="75" w:line="240" w:lineRule="auto"/>
        <w:ind w:right="75"/>
        <w:jc w:val="center"/>
        <w:rPr>
          <w:rFonts w:asciiTheme="majorHAnsi" w:eastAsia="Times New Roman" w:hAnsiTheme="majorHAnsi" w:cs="Segoe UI"/>
          <w:color w:val="242424"/>
          <w:kern w:val="0"/>
          <w:sz w:val="40"/>
          <w:szCs w:val="40"/>
          <w14:ligatures w14:val="none"/>
        </w:rPr>
      </w:pPr>
    </w:p>
    <w:p w14:paraId="4DC48CAD" w14:textId="7D88420F" w:rsidR="00BA437A" w:rsidRPr="00BA437A" w:rsidRDefault="00BA437A" w:rsidP="00BA437A">
      <w:pPr>
        <w:shd w:val="clear" w:color="auto" w:fill="FFFFFF"/>
        <w:spacing w:before="75" w:after="75" w:line="240" w:lineRule="auto"/>
        <w:ind w:right="75"/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 w:rsidRPr="00BA437A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  <w:t>Project Name:</w:t>
      </w:r>
      <w:r w:rsidRPr="00BA437A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 </w:t>
      </w:r>
      <w:r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 xml:space="preserve">Nuisance abatement; </w:t>
      </w:r>
    </w:p>
    <w:p w14:paraId="610F4805" w14:textId="77777777" w:rsidR="00BA437A" w:rsidRDefault="00BA437A" w:rsidP="00BA437A">
      <w:pPr>
        <w:shd w:val="clear" w:color="auto" w:fill="FFFFFF"/>
        <w:spacing w:before="75" w:after="75" w:line="240" w:lineRule="auto"/>
        <w:ind w:right="75"/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 w:rsidRPr="00BA437A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  <w:t>Project Location:</w:t>
      </w:r>
      <w:r w:rsidRPr="00BA437A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 </w:t>
      </w:r>
      <w:r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964 Carolina Ave. Varnville, SC 29944/ TM # 119-12-05-003 /Owner of Record; Nakita Orr</w:t>
      </w:r>
    </w:p>
    <w:p w14:paraId="1467CCBC" w14:textId="4E93FC4C" w:rsidR="00BA437A" w:rsidRDefault="00BA437A" w:rsidP="00BA437A">
      <w:pPr>
        <w:shd w:val="clear" w:color="auto" w:fill="FFFFFF"/>
        <w:spacing w:before="75" w:after="75" w:line="240" w:lineRule="auto"/>
        <w:ind w:right="75"/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 w:rsidRPr="00BA437A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  <w:t>Bid Submission Deadline:</w:t>
      </w:r>
      <w:r w:rsidRPr="00BA437A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 </w:t>
      </w:r>
      <w:r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March 31</w:t>
      </w:r>
      <w:r w:rsidRPr="00BA437A">
        <w:rPr>
          <w:rFonts w:ascii="Segoe UI" w:eastAsia="Times New Roman" w:hAnsi="Segoe UI" w:cs="Segoe UI"/>
          <w:color w:val="242424"/>
          <w:kern w:val="0"/>
          <w:sz w:val="21"/>
          <w:szCs w:val="21"/>
          <w:vertAlign w:val="superscript"/>
          <w14:ligatures w14:val="none"/>
        </w:rPr>
        <w:t>st</w:t>
      </w:r>
      <w:r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, 2025</w:t>
      </w:r>
    </w:p>
    <w:p w14:paraId="70629451" w14:textId="77777777" w:rsidR="00BA437A" w:rsidRPr="00BA437A" w:rsidRDefault="00BA437A" w:rsidP="00BA437A">
      <w:pPr>
        <w:shd w:val="clear" w:color="auto" w:fill="FFFFFF"/>
        <w:spacing w:before="75" w:after="75" w:line="240" w:lineRule="auto"/>
        <w:ind w:right="75"/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</w:p>
    <w:p w14:paraId="5FE162D8" w14:textId="77777777" w:rsidR="005D7DF4" w:rsidRDefault="00BA437A" w:rsidP="00BA437A">
      <w:pPr>
        <w:shd w:val="clear" w:color="auto" w:fill="FFFFFF"/>
        <w:spacing w:before="75" w:after="75" w:line="240" w:lineRule="auto"/>
        <w:ind w:right="75"/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 w:rsidRPr="00BA437A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  <w:t>Contact Information:</w:t>
      </w:r>
      <w:r w:rsidRPr="00BA437A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 </w:t>
      </w:r>
    </w:p>
    <w:p w14:paraId="714794AA" w14:textId="621F2528" w:rsidR="005D7DF4" w:rsidRDefault="00BA437A" w:rsidP="00BA437A">
      <w:pPr>
        <w:shd w:val="clear" w:color="auto" w:fill="FFFFFF"/>
        <w:spacing w:before="75" w:after="75" w:line="240" w:lineRule="auto"/>
        <w:ind w:right="75"/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 xml:space="preserve">Submit bids to ; </w:t>
      </w:r>
    </w:p>
    <w:p w14:paraId="7F47EE49" w14:textId="77777777" w:rsidR="005D7DF4" w:rsidRDefault="00BA437A" w:rsidP="00BA437A">
      <w:pPr>
        <w:shd w:val="clear" w:color="auto" w:fill="FFFFFF"/>
        <w:spacing w:before="75" w:after="75" w:line="240" w:lineRule="auto"/>
        <w:ind w:right="75"/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 xml:space="preserve">Mayor Nat Shaffer, </w:t>
      </w:r>
    </w:p>
    <w:p w14:paraId="0D2EE8EC" w14:textId="058D6766" w:rsidR="005D7DF4" w:rsidRDefault="00BA437A" w:rsidP="00BA437A">
      <w:pPr>
        <w:shd w:val="clear" w:color="auto" w:fill="FFFFFF"/>
        <w:spacing w:before="75" w:after="75" w:line="240" w:lineRule="auto"/>
        <w:ind w:right="75"/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95 E. Palmetto Ave. Po Box 308, Varnville, SC, 29944</w:t>
      </w:r>
    </w:p>
    <w:p w14:paraId="6D26025D" w14:textId="5FD743D3" w:rsidR="00BA437A" w:rsidRDefault="005D7DF4" w:rsidP="00BA437A">
      <w:pPr>
        <w:shd w:val="clear" w:color="auto" w:fill="FFFFFF"/>
        <w:spacing w:before="75" w:after="75" w:line="240" w:lineRule="auto"/>
        <w:ind w:right="75"/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admin@varnville.sc.gov; 803-943-2979</w:t>
      </w:r>
    </w:p>
    <w:p w14:paraId="5FA19A81" w14:textId="77777777" w:rsidR="005D7DF4" w:rsidRPr="00BA437A" w:rsidRDefault="005D7DF4" w:rsidP="00BA437A">
      <w:pPr>
        <w:shd w:val="clear" w:color="auto" w:fill="FFFFFF"/>
        <w:spacing w:before="75" w:after="75" w:line="240" w:lineRule="auto"/>
        <w:ind w:right="75"/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</w:p>
    <w:p w14:paraId="6635A138" w14:textId="77777777" w:rsidR="00BA437A" w:rsidRPr="00BA437A" w:rsidRDefault="00BA437A" w:rsidP="00BA437A">
      <w:pPr>
        <w:shd w:val="clear" w:color="auto" w:fill="FFFFFF"/>
        <w:spacing w:before="75" w:after="75" w:line="240" w:lineRule="auto"/>
        <w:ind w:right="75"/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 w:rsidRPr="00BA437A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  <w:t>Project Description:</w:t>
      </w:r>
    </w:p>
    <w:p w14:paraId="3276CFDD" w14:textId="20E3F1A2" w:rsidR="00BA437A" w:rsidRPr="00BA437A" w:rsidRDefault="00BA437A" w:rsidP="00BA437A">
      <w:pPr>
        <w:shd w:val="clear" w:color="auto" w:fill="FFFFFF"/>
        <w:spacing w:before="75" w:after="75" w:line="240" w:lineRule="auto"/>
        <w:ind w:right="75"/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 w:rsidRPr="00BA437A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 xml:space="preserve">The </w:t>
      </w:r>
      <w:r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Town of Varnville</w:t>
      </w:r>
      <w:r w:rsidRPr="00BA437A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 xml:space="preserve"> is seeking bids from qualified demolition contractors for the demolition and site clearance of </w:t>
      </w:r>
      <w:r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964 Carolina Avenue Varnville, SC 29944</w:t>
      </w:r>
      <w:r w:rsidRPr="00BA437A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 xml:space="preserve">. The project includes the demolition </w:t>
      </w:r>
      <w:r w:rsidR="00E761AA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 xml:space="preserve">AND </w:t>
      </w:r>
      <w:r w:rsidRPr="00BA437A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 xml:space="preserve">removal </w:t>
      </w:r>
      <w:r w:rsidR="00E761AA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of dwelling / structure including the foundation, and any debris and vehicles</w:t>
      </w:r>
      <w:r w:rsidR="005D7DF4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 xml:space="preserve"> on the lot.</w:t>
      </w:r>
    </w:p>
    <w:p w14:paraId="6BB3FE6B" w14:textId="77777777" w:rsidR="00BA437A" w:rsidRDefault="00BA437A">
      <w:pPr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</w:pPr>
    </w:p>
    <w:p w14:paraId="31BFF69F" w14:textId="77777777" w:rsidR="005D7DF4" w:rsidRDefault="005D7DF4">
      <w:pPr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  <w:t xml:space="preserve">Disclosure: </w:t>
      </w:r>
    </w:p>
    <w:p w14:paraId="0AD561D0" w14:textId="36114140" w:rsidR="005D7DF4" w:rsidRPr="005D7DF4" w:rsidRDefault="005D7DF4" w:rsidP="005D7DF4">
      <w:pPr>
        <w:pStyle w:val="ListParagraph"/>
        <w:numPr>
          <w:ilvl w:val="0"/>
          <w:numId w:val="3"/>
        </w:numPr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 w:rsidRPr="005D7DF4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 xml:space="preserve">The successful bidder will be required to obtain a Town of Varnville business license and applicable building / demo permit. </w:t>
      </w:r>
    </w:p>
    <w:p w14:paraId="38C343EA" w14:textId="3122B229" w:rsidR="005D7DF4" w:rsidRDefault="005D7DF4" w:rsidP="005D7DF4">
      <w:pPr>
        <w:pStyle w:val="ListParagraph"/>
        <w:numPr>
          <w:ilvl w:val="0"/>
          <w:numId w:val="3"/>
        </w:numPr>
      </w:pPr>
      <w:r>
        <w:t xml:space="preserve">This solicitation does not commit the Town of Varnville to award contract, pay any cost incurred in the preparation of a bid, or to procure contract for the services. The Town of Varnville reserves the right to reject any responses and make an award deemed in the public’s best interest. </w:t>
      </w:r>
    </w:p>
    <w:sectPr w:rsidR="005D7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608C7"/>
    <w:multiLevelType w:val="multilevel"/>
    <w:tmpl w:val="D5A6F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2216E3"/>
    <w:multiLevelType w:val="multilevel"/>
    <w:tmpl w:val="7908A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FC4219"/>
    <w:multiLevelType w:val="hybridMultilevel"/>
    <w:tmpl w:val="E0163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875562">
    <w:abstractNumId w:val="1"/>
  </w:num>
  <w:num w:numId="2" w16cid:durableId="1001926358">
    <w:abstractNumId w:val="0"/>
  </w:num>
  <w:num w:numId="3" w16cid:durableId="1544514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7A"/>
    <w:rsid w:val="005D7DF4"/>
    <w:rsid w:val="008C26EA"/>
    <w:rsid w:val="00BA437A"/>
    <w:rsid w:val="00D917BD"/>
    <w:rsid w:val="00E459A4"/>
    <w:rsid w:val="00E7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00F20"/>
  <w15:chartTrackingRefBased/>
  <w15:docId w15:val="{FB5689D1-5DC2-4EBD-82E0-818183A6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4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4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4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4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4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43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43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43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43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4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4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43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43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43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43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43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43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43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4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4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4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4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43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43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43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4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43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437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A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BA43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Varnville</dc:creator>
  <cp:keywords/>
  <dc:description/>
  <cp:lastModifiedBy>Town of Varnville</cp:lastModifiedBy>
  <cp:revision>1</cp:revision>
  <cp:lastPrinted>2025-03-11T16:12:00Z</cp:lastPrinted>
  <dcterms:created xsi:type="dcterms:W3CDTF">2025-03-11T15:31:00Z</dcterms:created>
  <dcterms:modified xsi:type="dcterms:W3CDTF">2025-03-11T16:23:00Z</dcterms:modified>
</cp:coreProperties>
</file>